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7B" w:rsidRDefault="00C24A7B" w:rsidP="004268D8">
      <w:pPr>
        <w:pStyle w:val="ArticleTitle"/>
      </w:pPr>
      <w:r>
        <w:t>Chancery Court Judge’s Final Ruling on</w:t>
      </w:r>
    </w:p>
    <w:p w:rsidR="004268D8" w:rsidRDefault="00C24A7B" w:rsidP="004268D8">
      <w:pPr>
        <w:pStyle w:val="ArticleTitle"/>
      </w:pPr>
      <w:r>
        <w:t>IWDM Intellectual Property Case</w:t>
      </w:r>
    </w:p>
    <w:p w:rsidR="00082C68" w:rsidRDefault="00082C68" w:rsidP="002C56FC">
      <w:pPr>
        <w:ind w:firstLine="0"/>
        <w:jc w:val="center"/>
      </w:pPr>
      <w:r>
        <w:t>By Mubaashir Uqdah</w:t>
      </w:r>
    </w:p>
    <w:p w:rsidR="00082C68" w:rsidRDefault="00C24A7B" w:rsidP="00082C68">
      <w:r>
        <w:t xml:space="preserve">After extensive court hearings and lots of deliberation, the Chancery Court Judge ruled in favor of the Settlement Agreement between Shirley Mohammed and Wallace Mohammed II and against Khadijah Siddeeq-Mohammed’s objection to the agreement. </w:t>
      </w:r>
    </w:p>
    <w:p w:rsidR="003A08A2" w:rsidRDefault="00C24A7B" w:rsidP="00082C68">
      <w:r>
        <w:t>In the final analysis, the judge agreed with the attorneys for Shirley and Wallace II that case law favors voluntary settlement agreements</w:t>
      </w:r>
      <w:r w:rsidR="003A08A2">
        <w:t xml:space="preserve"> and that the executor (Shirley Mohammed) had the authority to make such agreements on behalf of the estate,</w:t>
      </w:r>
      <w:r>
        <w:t xml:space="preserve"> and that the arguments raised by </w:t>
      </w:r>
      <w:proofErr w:type="spellStart"/>
      <w:r>
        <w:t>Khadijah’</w:t>
      </w:r>
      <w:r w:rsidR="003A08A2">
        <w:t>s</w:t>
      </w:r>
      <w:proofErr w:type="spellEnd"/>
      <w:r w:rsidR="003A08A2">
        <w:t xml:space="preserve"> attorney</w:t>
      </w:r>
      <w:r>
        <w:t xml:space="preserve"> </w:t>
      </w:r>
      <w:r w:rsidR="003A08A2">
        <w:t xml:space="preserve">were not sufficient to persuade him otherwise. The judge was thorough in his deliberation. </w:t>
      </w:r>
    </w:p>
    <w:p w:rsidR="003A08A2" w:rsidRDefault="003A08A2" w:rsidP="00082C68">
      <w:r>
        <w:t>The decision by the Chancery Judge will be presented to the Probate Judge in the near future, where the Probate Judge will make the final ruling on the intellectual property case. It is virtually certain that the Probate Judge will concur with the Chancery Judge’s decision. At that point, Wallace Mohammed II’s exclusive license will take effect.</w:t>
      </w:r>
    </w:p>
    <w:p w:rsidR="00441039" w:rsidRDefault="003A08A2" w:rsidP="00082C68">
      <w:r>
        <w:t>As noted by the judge, there are copyright laws and fair use laws that allow for fair use of the intellectual property; private use, for research and educational purposes. Google fair use and copyr</w:t>
      </w:r>
      <w:r w:rsidR="00441039">
        <w:t xml:space="preserve">ight laws for more information. However, there are legal limitations, especially for commercial use. </w:t>
      </w:r>
    </w:p>
    <w:p w:rsidR="00C24A7B" w:rsidRDefault="003A08A2" w:rsidP="00441039">
      <w:r>
        <w:t xml:space="preserve">  </w:t>
      </w:r>
      <w:r w:rsidR="00C24A7B">
        <w:t xml:space="preserve"> </w:t>
      </w:r>
      <w:bookmarkStart w:id="0" w:name="_GoBack"/>
      <w:bookmarkEnd w:id="0"/>
    </w:p>
    <w:p w:rsidR="00A12A81" w:rsidRDefault="000B1D18" w:rsidP="00441039">
      <w:pPr>
        <w:ind w:firstLine="0"/>
      </w:pPr>
      <w:r>
        <w:t>Mubaashir Uqdah</w:t>
      </w:r>
      <w:r>
        <w:br/>
        <w:t>IWDM Study Library Administrator</w:t>
      </w:r>
    </w:p>
    <w:p w:rsidR="00EC3EFE" w:rsidRDefault="00EC3EFE" w:rsidP="003427A7"/>
    <w:p w:rsidR="00EC3EFE" w:rsidRDefault="00EC3EFE" w:rsidP="003427A7"/>
    <w:sectPr w:rsidR="00EC3EFE" w:rsidSect="00644A17">
      <w:pgSz w:w="12240" w:h="15840"/>
      <w:pgMar w:top="1440" w:right="1584" w:bottom="1440" w:left="158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22" w:rsidRDefault="00E01D22">
      <w:r>
        <w:separator/>
      </w:r>
    </w:p>
  </w:endnote>
  <w:endnote w:type="continuationSeparator" w:id="0">
    <w:p w:rsidR="00E01D22" w:rsidRDefault="00E0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22" w:rsidRDefault="00E01D22">
      <w:r>
        <w:separator/>
      </w:r>
    </w:p>
  </w:footnote>
  <w:footnote w:type="continuationSeparator" w:id="0">
    <w:p w:rsidR="00E01D22" w:rsidRDefault="00E0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CF0"/>
    <w:multiLevelType w:val="hybridMultilevel"/>
    <w:tmpl w:val="0A2CA4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842FC7"/>
    <w:multiLevelType w:val="hybridMultilevel"/>
    <w:tmpl w:val="5A7C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D122BA"/>
    <w:multiLevelType w:val="hybridMultilevel"/>
    <w:tmpl w:val="E0C4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9C2F10"/>
    <w:multiLevelType w:val="hybridMultilevel"/>
    <w:tmpl w:val="7BB8B4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revisionView w:inkAnnotations="0"/>
  <w:defaultTabStop w:val="720"/>
  <w:characterSpacingControl w:val="doNotCompress"/>
  <w:savePreviewPicture/>
  <w:footnotePr>
    <w:footnote w:id="-1"/>
    <w:footnote w:id="0"/>
  </w:footnotePr>
  <w:endnotePr>
    <w:endnote w:id="-1"/>
    <w:endnote w:id="0"/>
  </w:endnotePr>
  <w:compat/>
  <w:rsids>
    <w:rsidRoot w:val="00906EA9"/>
    <w:rsid w:val="00011E91"/>
    <w:rsid w:val="0003597C"/>
    <w:rsid w:val="000413E6"/>
    <w:rsid w:val="00071A2C"/>
    <w:rsid w:val="00077B27"/>
    <w:rsid w:val="00082C68"/>
    <w:rsid w:val="0009119D"/>
    <w:rsid w:val="000A4B63"/>
    <w:rsid w:val="000B1D18"/>
    <w:rsid w:val="000B6439"/>
    <w:rsid w:val="000C4E89"/>
    <w:rsid w:val="000E2A93"/>
    <w:rsid w:val="0010375E"/>
    <w:rsid w:val="00107935"/>
    <w:rsid w:val="00107E1D"/>
    <w:rsid w:val="00113472"/>
    <w:rsid w:val="00116776"/>
    <w:rsid w:val="001175D9"/>
    <w:rsid w:val="00121F95"/>
    <w:rsid w:val="001569FB"/>
    <w:rsid w:val="00163604"/>
    <w:rsid w:val="00165BFE"/>
    <w:rsid w:val="00170EF5"/>
    <w:rsid w:val="001821F6"/>
    <w:rsid w:val="00187749"/>
    <w:rsid w:val="00187815"/>
    <w:rsid w:val="00187B35"/>
    <w:rsid w:val="001923A0"/>
    <w:rsid w:val="001A6025"/>
    <w:rsid w:val="001E23C4"/>
    <w:rsid w:val="001E7BD2"/>
    <w:rsid w:val="001F6CEA"/>
    <w:rsid w:val="002073AE"/>
    <w:rsid w:val="002127BA"/>
    <w:rsid w:val="002210A1"/>
    <w:rsid w:val="00233CE7"/>
    <w:rsid w:val="002362C4"/>
    <w:rsid w:val="0023696E"/>
    <w:rsid w:val="00240E1F"/>
    <w:rsid w:val="00251F11"/>
    <w:rsid w:val="00270EA6"/>
    <w:rsid w:val="00295F75"/>
    <w:rsid w:val="002B66F6"/>
    <w:rsid w:val="002C2B08"/>
    <w:rsid w:val="002C56FC"/>
    <w:rsid w:val="002E6369"/>
    <w:rsid w:val="002F1BB6"/>
    <w:rsid w:val="002F38DE"/>
    <w:rsid w:val="002F3E5E"/>
    <w:rsid w:val="002F3FD8"/>
    <w:rsid w:val="0034231E"/>
    <w:rsid w:val="003427A7"/>
    <w:rsid w:val="00342D61"/>
    <w:rsid w:val="00343296"/>
    <w:rsid w:val="00343E06"/>
    <w:rsid w:val="00355790"/>
    <w:rsid w:val="0037606B"/>
    <w:rsid w:val="0039550A"/>
    <w:rsid w:val="003977F6"/>
    <w:rsid w:val="00397AA1"/>
    <w:rsid w:val="003A08A2"/>
    <w:rsid w:val="003C36DE"/>
    <w:rsid w:val="003C6BA4"/>
    <w:rsid w:val="003E7C70"/>
    <w:rsid w:val="0040135E"/>
    <w:rsid w:val="004042E8"/>
    <w:rsid w:val="00407D58"/>
    <w:rsid w:val="004268D8"/>
    <w:rsid w:val="0043724E"/>
    <w:rsid w:val="00441039"/>
    <w:rsid w:val="00446F2C"/>
    <w:rsid w:val="004550C7"/>
    <w:rsid w:val="004636E2"/>
    <w:rsid w:val="0049075B"/>
    <w:rsid w:val="004B4418"/>
    <w:rsid w:val="004C13E7"/>
    <w:rsid w:val="004C248C"/>
    <w:rsid w:val="004C71F9"/>
    <w:rsid w:val="0054081C"/>
    <w:rsid w:val="00546C49"/>
    <w:rsid w:val="00553E9F"/>
    <w:rsid w:val="00554864"/>
    <w:rsid w:val="00554CC9"/>
    <w:rsid w:val="00563884"/>
    <w:rsid w:val="0058029A"/>
    <w:rsid w:val="0058187C"/>
    <w:rsid w:val="005857DE"/>
    <w:rsid w:val="00593EF9"/>
    <w:rsid w:val="005B1DD0"/>
    <w:rsid w:val="005D1236"/>
    <w:rsid w:val="005D5C91"/>
    <w:rsid w:val="006205DF"/>
    <w:rsid w:val="00625091"/>
    <w:rsid w:val="00644A17"/>
    <w:rsid w:val="006666BF"/>
    <w:rsid w:val="00684211"/>
    <w:rsid w:val="00693738"/>
    <w:rsid w:val="006C7849"/>
    <w:rsid w:val="006D7FD7"/>
    <w:rsid w:val="006E0D6C"/>
    <w:rsid w:val="006F5D32"/>
    <w:rsid w:val="007007A3"/>
    <w:rsid w:val="007056B0"/>
    <w:rsid w:val="00722C1B"/>
    <w:rsid w:val="00756BDF"/>
    <w:rsid w:val="00757352"/>
    <w:rsid w:val="007838E5"/>
    <w:rsid w:val="00785303"/>
    <w:rsid w:val="007900C7"/>
    <w:rsid w:val="0079267E"/>
    <w:rsid w:val="007A3288"/>
    <w:rsid w:val="007C104E"/>
    <w:rsid w:val="007D5801"/>
    <w:rsid w:val="007E78E6"/>
    <w:rsid w:val="00813832"/>
    <w:rsid w:val="00821491"/>
    <w:rsid w:val="00830C57"/>
    <w:rsid w:val="00836804"/>
    <w:rsid w:val="008375C3"/>
    <w:rsid w:val="008433CB"/>
    <w:rsid w:val="00864031"/>
    <w:rsid w:val="00866213"/>
    <w:rsid w:val="0087220F"/>
    <w:rsid w:val="0087384B"/>
    <w:rsid w:val="0087400B"/>
    <w:rsid w:val="008752CE"/>
    <w:rsid w:val="00883CE6"/>
    <w:rsid w:val="008963D2"/>
    <w:rsid w:val="008A4BA2"/>
    <w:rsid w:val="008B43F8"/>
    <w:rsid w:val="008B7665"/>
    <w:rsid w:val="008E08EB"/>
    <w:rsid w:val="008F6CFC"/>
    <w:rsid w:val="00901ABB"/>
    <w:rsid w:val="00902B73"/>
    <w:rsid w:val="00902FE8"/>
    <w:rsid w:val="00906EA9"/>
    <w:rsid w:val="00912510"/>
    <w:rsid w:val="00913B27"/>
    <w:rsid w:val="00921DD0"/>
    <w:rsid w:val="009221DB"/>
    <w:rsid w:val="009366EE"/>
    <w:rsid w:val="00937C9D"/>
    <w:rsid w:val="0096383B"/>
    <w:rsid w:val="00981F6F"/>
    <w:rsid w:val="009905D7"/>
    <w:rsid w:val="009A588E"/>
    <w:rsid w:val="009C425A"/>
    <w:rsid w:val="009D40DD"/>
    <w:rsid w:val="009E1396"/>
    <w:rsid w:val="009F46F3"/>
    <w:rsid w:val="00A12A81"/>
    <w:rsid w:val="00A13DB0"/>
    <w:rsid w:val="00A318E4"/>
    <w:rsid w:val="00A3572E"/>
    <w:rsid w:val="00A5404C"/>
    <w:rsid w:val="00A77F3F"/>
    <w:rsid w:val="00AD2CB7"/>
    <w:rsid w:val="00AF2510"/>
    <w:rsid w:val="00B0556D"/>
    <w:rsid w:val="00B13667"/>
    <w:rsid w:val="00B171E1"/>
    <w:rsid w:val="00B2138C"/>
    <w:rsid w:val="00B357D3"/>
    <w:rsid w:val="00B3777C"/>
    <w:rsid w:val="00B41A17"/>
    <w:rsid w:val="00B46765"/>
    <w:rsid w:val="00B544BA"/>
    <w:rsid w:val="00B54F7F"/>
    <w:rsid w:val="00B60189"/>
    <w:rsid w:val="00B710A2"/>
    <w:rsid w:val="00B718F9"/>
    <w:rsid w:val="00B929C1"/>
    <w:rsid w:val="00B9360C"/>
    <w:rsid w:val="00BA1939"/>
    <w:rsid w:val="00BA4CBB"/>
    <w:rsid w:val="00BE0625"/>
    <w:rsid w:val="00BF3DA4"/>
    <w:rsid w:val="00BF40E7"/>
    <w:rsid w:val="00C01CD2"/>
    <w:rsid w:val="00C03C9C"/>
    <w:rsid w:val="00C04981"/>
    <w:rsid w:val="00C15232"/>
    <w:rsid w:val="00C17009"/>
    <w:rsid w:val="00C24A7B"/>
    <w:rsid w:val="00C34BE7"/>
    <w:rsid w:val="00C3565C"/>
    <w:rsid w:val="00C3660D"/>
    <w:rsid w:val="00C641F7"/>
    <w:rsid w:val="00C6791D"/>
    <w:rsid w:val="00C706D0"/>
    <w:rsid w:val="00C71C7B"/>
    <w:rsid w:val="00C73A5E"/>
    <w:rsid w:val="00C73C1D"/>
    <w:rsid w:val="00C92B89"/>
    <w:rsid w:val="00CA58D9"/>
    <w:rsid w:val="00CB037C"/>
    <w:rsid w:val="00CB41FC"/>
    <w:rsid w:val="00CE3CE8"/>
    <w:rsid w:val="00D00323"/>
    <w:rsid w:val="00D1398C"/>
    <w:rsid w:val="00D13C3B"/>
    <w:rsid w:val="00D2289D"/>
    <w:rsid w:val="00D51EAF"/>
    <w:rsid w:val="00D538F4"/>
    <w:rsid w:val="00D72920"/>
    <w:rsid w:val="00D76C41"/>
    <w:rsid w:val="00D82C5A"/>
    <w:rsid w:val="00D85C5E"/>
    <w:rsid w:val="00D931AA"/>
    <w:rsid w:val="00D963BF"/>
    <w:rsid w:val="00D97CEE"/>
    <w:rsid w:val="00DA144A"/>
    <w:rsid w:val="00DA40D0"/>
    <w:rsid w:val="00DC399A"/>
    <w:rsid w:val="00DE5A9E"/>
    <w:rsid w:val="00DF2723"/>
    <w:rsid w:val="00E01D22"/>
    <w:rsid w:val="00E03B59"/>
    <w:rsid w:val="00E11BD9"/>
    <w:rsid w:val="00E1200F"/>
    <w:rsid w:val="00E12435"/>
    <w:rsid w:val="00E12F8E"/>
    <w:rsid w:val="00E14A6C"/>
    <w:rsid w:val="00E15CF2"/>
    <w:rsid w:val="00E50758"/>
    <w:rsid w:val="00E57C3E"/>
    <w:rsid w:val="00E630FA"/>
    <w:rsid w:val="00E66DF6"/>
    <w:rsid w:val="00E812DF"/>
    <w:rsid w:val="00E82F20"/>
    <w:rsid w:val="00E845A1"/>
    <w:rsid w:val="00E956F2"/>
    <w:rsid w:val="00EC1603"/>
    <w:rsid w:val="00EC3EFE"/>
    <w:rsid w:val="00EC53F2"/>
    <w:rsid w:val="00ED6DB7"/>
    <w:rsid w:val="00EE3458"/>
    <w:rsid w:val="00F11E72"/>
    <w:rsid w:val="00F3077F"/>
    <w:rsid w:val="00F416EF"/>
    <w:rsid w:val="00F765CE"/>
    <w:rsid w:val="00F857A8"/>
    <w:rsid w:val="00F90631"/>
    <w:rsid w:val="00F93B7E"/>
    <w:rsid w:val="00F95806"/>
    <w:rsid w:val="00F97144"/>
    <w:rsid w:val="00FA4093"/>
    <w:rsid w:val="00FB2D09"/>
    <w:rsid w:val="00FB4FBE"/>
    <w:rsid w:val="00FC2DC5"/>
    <w:rsid w:val="00FC7225"/>
    <w:rsid w:val="00FD1E46"/>
    <w:rsid w:val="00FD7848"/>
    <w:rsid w:val="00FE7DEB"/>
    <w:rsid w:val="00FF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06B"/>
    <w:pPr>
      <w:spacing w:after="120" w:line="360" w:lineRule="auto"/>
      <w:ind w:firstLine="720"/>
    </w:pPr>
    <w:rPr>
      <w:sz w:val="24"/>
      <w:szCs w:val="24"/>
    </w:rPr>
  </w:style>
  <w:style w:type="paragraph" w:styleId="Heading1">
    <w:name w:val="heading 1"/>
    <w:basedOn w:val="Normal"/>
    <w:next w:val="ArticleTitle"/>
    <w:link w:val="Heading1Char"/>
    <w:qFormat/>
    <w:rsid w:val="00722C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C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7BA"/>
    <w:rPr>
      <w:rFonts w:ascii="Tahoma" w:hAnsi="Tahoma" w:cs="Tahoma"/>
      <w:sz w:val="16"/>
      <w:szCs w:val="16"/>
    </w:rPr>
  </w:style>
  <w:style w:type="character" w:customStyle="1" w:styleId="Heading2Char">
    <w:name w:val="Heading 2 Char"/>
    <w:link w:val="Heading2"/>
    <w:rsid w:val="008F6CFC"/>
    <w:rPr>
      <w:rFonts w:ascii="Arial" w:hAnsi="Arial" w:cs="Arial"/>
      <w:b/>
      <w:bCs/>
      <w:i/>
      <w:iCs/>
      <w:sz w:val="28"/>
      <w:szCs w:val="28"/>
      <w:lang w:val="en-US" w:eastAsia="en-US" w:bidi="ar-SA"/>
    </w:rPr>
  </w:style>
  <w:style w:type="paragraph" w:styleId="Header">
    <w:name w:val="header"/>
    <w:basedOn w:val="Normal"/>
    <w:rsid w:val="00E57C3E"/>
    <w:pPr>
      <w:tabs>
        <w:tab w:val="center" w:pos="4320"/>
        <w:tab w:val="right" w:pos="8640"/>
      </w:tabs>
    </w:pPr>
  </w:style>
  <w:style w:type="paragraph" w:styleId="Footer">
    <w:name w:val="footer"/>
    <w:basedOn w:val="Normal"/>
    <w:rsid w:val="00E57C3E"/>
    <w:pPr>
      <w:tabs>
        <w:tab w:val="center" w:pos="4320"/>
        <w:tab w:val="right" w:pos="8640"/>
      </w:tabs>
    </w:pPr>
  </w:style>
  <w:style w:type="character" w:styleId="PageNumber">
    <w:name w:val="page number"/>
    <w:basedOn w:val="DefaultParagraphFont"/>
    <w:rsid w:val="00E57C3E"/>
  </w:style>
  <w:style w:type="character" w:styleId="SubtleReference">
    <w:name w:val="Subtle Reference"/>
    <w:uiPriority w:val="31"/>
    <w:qFormat/>
    <w:rsid w:val="00E630FA"/>
    <w:rPr>
      <w:smallCaps/>
      <w:color w:val="C0504D"/>
      <w:u w:val="single"/>
    </w:rPr>
  </w:style>
  <w:style w:type="paragraph" w:customStyle="1" w:styleId="ArticleTitle">
    <w:name w:val="Article Title"/>
    <w:basedOn w:val="Heading1"/>
    <w:link w:val="ArticleTitleChar"/>
    <w:qFormat/>
    <w:rsid w:val="00E630FA"/>
    <w:pPr>
      <w:ind w:firstLine="0"/>
      <w:jc w:val="center"/>
    </w:pPr>
    <w:rPr>
      <w:color w:val="C0504D"/>
    </w:rPr>
  </w:style>
  <w:style w:type="paragraph" w:styleId="Subtitle">
    <w:name w:val="Subtitle"/>
    <w:basedOn w:val="Normal"/>
    <w:next w:val="Normal"/>
    <w:link w:val="SubtitleChar"/>
    <w:qFormat/>
    <w:rsid w:val="00E630FA"/>
    <w:pPr>
      <w:spacing w:after="60"/>
      <w:jc w:val="center"/>
      <w:outlineLvl w:val="1"/>
    </w:pPr>
    <w:rPr>
      <w:rFonts w:ascii="Cambria" w:hAnsi="Cambria"/>
    </w:rPr>
  </w:style>
  <w:style w:type="character" w:customStyle="1" w:styleId="SubtitleChar">
    <w:name w:val="Subtitle Char"/>
    <w:link w:val="Subtitle"/>
    <w:rsid w:val="00E630FA"/>
    <w:rPr>
      <w:rFonts w:ascii="Cambria" w:eastAsia="Times New Roman" w:hAnsi="Cambria" w:cs="Times New Roman"/>
      <w:sz w:val="24"/>
      <w:szCs w:val="24"/>
    </w:rPr>
  </w:style>
  <w:style w:type="character" w:customStyle="1" w:styleId="Heading1Char">
    <w:name w:val="Heading 1 Char"/>
    <w:link w:val="Heading1"/>
    <w:rsid w:val="00E630FA"/>
    <w:rPr>
      <w:rFonts w:ascii="Arial" w:hAnsi="Arial" w:cs="Arial"/>
      <w:b/>
      <w:bCs/>
      <w:kern w:val="32"/>
      <w:sz w:val="32"/>
      <w:szCs w:val="32"/>
    </w:rPr>
  </w:style>
  <w:style w:type="character" w:customStyle="1" w:styleId="ArticleTitleChar">
    <w:name w:val="Article Title Char"/>
    <w:link w:val="ArticleTitle"/>
    <w:rsid w:val="00E630FA"/>
    <w:rPr>
      <w:rFonts w:ascii="Arial" w:hAnsi="Arial" w:cs="Arial"/>
      <w:b/>
      <w:bCs/>
      <w:color w:val="C0504D"/>
      <w:kern w:val="32"/>
      <w:sz w:val="32"/>
      <w:szCs w:val="32"/>
    </w:rPr>
  </w:style>
  <w:style w:type="paragraph" w:styleId="ListParagraph">
    <w:name w:val="List Paragraph"/>
    <w:basedOn w:val="Normal"/>
    <w:uiPriority w:val="34"/>
    <w:qFormat/>
    <w:rsid w:val="00FA4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MJ%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 Article Template.dotx</Template>
  <TotalTime>5</TotalTime>
  <Pages>1</Pages>
  <Words>212</Words>
  <Characters>1215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Series: Applying the Teachings of Imam WD Mohammed</vt:lpstr>
      <vt:lpstr>Chancery Court Judge’s Final Ruling on</vt:lpstr>
      <vt:lpstr>IWDM Intellectual Property Case</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Applying the Teachings of Imam WD Mohammed</dc:title>
  <dc:creator>Mubaashir Uqdah</dc:creator>
  <cp:lastModifiedBy>Mubaashir Uqdah</cp:lastModifiedBy>
  <cp:revision>2</cp:revision>
  <cp:lastPrinted>2011-10-20T05:21:00Z</cp:lastPrinted>
  <dcterms:created xsi:type="dcterms:W3CDTF">2016-04-02T14:54:00Z</dcterms:created>
  <dcterms:modified xsi:type="dcterms:W3CDTF">2016-04-02T14:54:00Z</dcterms:modified>
</cp:coreProperties>
</file>